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100" w:right="115" w:firstLine="0"/>
        <w:jc w:val="both"/>
        <w:rPr>
          <w:b/>
          <w:i/>
          <w:sz w:val="24"/>
        </w:rPr>
      </w:pPr>
      <w:r>
        <w:rPr>
          <w:b/>
          <w:sz w:val="24"/>
          <w:u w:val="thick"/>
        </w:rPr>
        <w:t>Please</w:t>
      </w:r>
      <w:r>
        <w:rPr>
          <w:b/>
          <w:spacing w:val="-5"/>
          <w:sz w:val="24"/>
          <w:u w:val="thick"/>
        </w:rPr>
        <w:t> </w:t>
      </w:r>
      <w:r>
        <w:rPr>
          <w:b/>
          <w:sz w:val="24"/>
          <w:u w:val="thick"/>
        </w:rPr>
        <w:t>Note:</w:t>
      </w:r>
      <w:r>
        <w:rPr>
          <w:b/>
          <w:spacing w:val="-4"/>
          <w:sz w:val="24"/>
        </w:rPr>
        <w:t> </w:t>
      </w:r>
      <w:r>
        <w:rPr>
          <w:b/>
          <w:i/>
          <w:sz w:val="24"/>
        </w:rPr>
        <w:t>per</w:t>
      </w:r>
      <w:r>
        <w:rPr>
          <w:b/>
          <w:i/>
          <w:spacing w:val="-4"/>
          <w:sz w:val="24"/>
        </w:rPr>
        <w:t> </w:t>
      </w:r>
      <w:r>
        <w:rPr>
          <w:b/>
          <w:i/>
          <w:sz w:val="24"/>
        </w:rPr>
        <w:t>the</w:t>
      </w:r>
      <w:r>
        <w:rPr>
          <w:b/>
          <w:i/>
          <w:spacing w:val="-5"/>
          <w:sz w:val="24"/>
        </w:rPr>
        <w:t> </w:t>
      </w:r>
      <w:r>
        <w:rPr>
          <w:b/>
          <w:i/>
          <w:sz w:val="24"/>
        </w:rPr>
        <w:t>reportable</w:t>
      </w:r>
      <w:r>
        <w:rPr>
          <w:b/>
          <w:i/>
          <w:spacing w:val="-4"/>
          <w:sz w:val="24"/>
        </w:rPr>
        <w:t> </w:t>
      </w:r>
      <w:r>
        <w:rPr>
          <w:b/>
          <w:i/>
          <w:sz w:val="24"/>
        </w:rPr>
        <w:t>disease</w:t>
      </w:r>
      <w:r>
        <w:rPr>
          <w:b/>
          <w:i/>
          <w:spacing w:val="-4"/>
          <w:sz w:val="24"/>
        </w:rPr>
        <w:t> </w:t>
      </w:r>
      <w:r>
        <w:rPr>
          <w:b/>
          <w:i/>
          <w:sz w:val="24"/>
        </w:rPr>
        <w:t>rule</w:t>
      </w:r>
      <w:r>
        <w:rPr>
          <w:b/>
          <w:i/>
          <w:spacing w:val="-4"/>
          <w:sz w:val="24"/>
        </w:rPr>
        <w:t> </w:t>
      </w:r>
      <w:r>
        <w:rPr>
          <w:b/>
          <w:i/>
          <w:sz w:val="24"/>
        </w:rPr>
        <w:t>64CSR-7;</w:t>
      </w:r>
      <w:r>
        <w:rPr>
          <w:b/>
          <w:i/>
          <w:spacing w:val="-5"/>
          <w:sz w:val="24"/>
        </w:rPr>
        <w:t> </w:t>
      </w:r>
      <w:r>
        <w:rPr>
          <w:b/>
          <w:i/>
          <w:sz w:val="24"/>
        </w:rPr>
        <w:t>the</w:t>
      </w:r>
      <w:r>
        <w:rPr>
          <w:b/>
          <w:i/>
          <w:spacing w:val="-5"/>
          <w:sz w:val="24"/>
        </w:rPr>
        <w:t> </w:t>
      </w:r>
      <w:r>
        <w:rPr>
          <w:b/>
          <w:i/>
          <w:sz w:val="24"/>
        </w:rPr>
        <w:t>local</w:t>
      </w:r>
      <w:r>
        <w:rPr>
          <w:b/>
          <w:i/>
          <w:spacing w:val="-4"/>
          <w:sz w:val="24"/>
        </w:rPr>
        <w:t> </w:t>
      </w:r>
      <w:r>
        <w:rPr>
          <w:b/>
          <w:i/>
          <w:sz w:val="24"/>
        </w:rPr>
        <w:t>health</w:t>
      </w:r>
      <w:r>
        <w:rPr>
          <w:b/>
          <w:i/>
          <w:spacing w:val="-2"/>
          <w:sz w:val="24"/>
        </w:rPr>
        <w:t> </w:t>
      </w:r>
      <w:r>
        <w:rPr>
          <w:b/>
          <w:i/>
          <w:sz w:val="24"/>
        </w:rPr>
        <w:t>officer</w:t>
      </w:r>
      <w:r>
        <w:rPr>
          <w:b/>
          <w:i/>
          <w:spacing w:val="-4"/>
          <w:sz w:val="24"/>
        </w:rPr>
        <w:t> </w:t>
      </w:r>
      <w:r>
        <w:rPr>
          <w:b/>
          <w:i/>
          <w:sz w:val="24"/>
        </w:rPr>
        <w:t>shall</w:t>
      </w:r>
      <w:r>
        <w:rPr>
          <w:b/>
          <w:i/>
          <w:spacing w:val="-3"/>
          <w:sz w:val="24"/>
        </w:rPr>
        <w:t> </w:t>
      </w:r>
      <w:r>
        <w:rPr>
          <w:b/>
          <w:i/>
          <w:sz w:val="24"/>
        </w:rPr>
        <w:t>not</w:t>
      </w:r>
      <w:r>
        <w:rPr>
          <w:b/>
          <w:i/>
          <w:spacing w:val="-3"/>
          <w:sz w:val="24"/>
        </w:rPr>
        <w:t> </w:t>
      </w:r>
      <w:r>
        <w:rPr>
          <w:b/>
          <w:i/>
          <w:sz w:val="24"/>
        </w:rPr>
        <w:t>disclose </w:t>
      </w:r>
      <w:r>
        <w:rPr>
          <w:b/>
          <w:i/>
          <w:sz w:val="24"/>
        </w:rPr>
        <w:t>the identity restaurant or food establishment where an outbreak occurs unless the release is necessary to inform the public to take preventive action to stop the spread of</w:t>
      </w:r>
      <w:r>
        <w:rPr>
          <w:b/>
          <w:i/>
          <w:spacing w:val="-10"/>
          <w:sz w:val="24"/>
        </w:rPr>
        <w:t> </w:t>
      </w:r>
      <w:r>
        <w:rPr>
          <w:b/>
          <w:i/>
          <w:sz w:val="24"/>
        </w:rPr>
        <w:t>disease.</w:t>
      </w:r>
    </w:p>
    <w:p>
      <w:pPr>
        <w:pStyle w:val="BodyText"/>
        <w:rPr>
          <w:b/>
          <w:i/>
          <w:sz w:val="26"/>
        </w:rPr>
      </w:pPr>
    </w:p>
    <w:p>
      <w:pPr>
        <w:pStyle w:val="BodyText"/>
        <w:rPr>
          <w:b/>
          <w:i/>
          <w:sz w:val="26"/>
        </w:rPr>
      </w:pPr>
    </w:p>
    <w:p>
      <w:pPr>
        <w:pStyle w:val="BodyText"/>
        <w:rPr>
          <w:b/>
          <w:i/>
          <w:sz w:val="26"/>
        </w:rPr>
      </w:pPr>
    </w:p>
    <w:p>
      <w:pPr>
        <w:pStyle w:val="BodyText"/>
        <w:spacing w:before="2"/>
        <w:rPr>
          <w:b/>
          <w:i/>
          <w:sz w:val="38"/>
        </w:rPr>
      </w:pPr>
    </w:p>
    <w:p>
      <w:pPr>
        <w:spacing w:line="240" w:lineRule="auto" w:before="0"/>
        <w:ind w:left="100" w:right="115" w:firstLine="0"/>
        <w:jc w:val="both"/>
        <w:rPr>
          <w:sz w:val="24"/>
        </w:rPr>
      </w:pPr>
      <w:r>
        <w:rPr>
          <w:sz w:val="24"/>
        </w:rPr>
        <w:t>The</w:t>
      </w:r>
      <w:r>
        <w:rPr>
          <w:spacing w:val="-10"/>
          <w:sz w:val="24"/>
        </w:rPr>
        <w:t> </w:t>
      </w:r>
      <w:r>
        <w:rPr>
          <w:sz w:val="24"/>
        </w:rPr>
        <w:t>(</w:t>
      </w:r>
      <w:r>
        <w:rPr>
          <w:i/>
          <w:sz w:val="24"/>
        </w:rPr>
        <w:t>insert</w:t>
      </w:r>
      <w:r>
        <w:rPr>
          <w:i/>
          <w:spacing w:val="-7"/>
          <w:sz w:val="24"/>
        </w:rPr>
        <w:t> </w:t>
      </w:r>
      <w:r>
        <w:rPr>
          <w:i/>
          <w:sz w:val="24"/>
        </w:rPr>
        <w:t>health</w:t>
      </w:r>
      <w:r>
        <w:rPr>
          <w:i/>
          <w:spacing w:val="-8"/>
          <w:sz w:val="24"/>
        </w:rPr>
        <w:t> </w:t>
      </w:r>
      <w:r>
        <w:rPr>
          <w:i/>
          <w:sz w:val="24"/>
        </w:rPr>
        <w:t>department</w:t>
      </w:r>
      <w:r>
        <w:rPr>
          <w:i/>
          <w:spacing w:val="-8"/>
          <w:sz w:val="24"/>
        </w:rPr>
        <w:t> </w:t>
      </w:r>
      <w:r>
        <w:rPr>
          <w:i/>
          <w:sz w:val="24"/>
        </w:rPr>
        <w:t>name</w:t>
      </w:r>
      <w:r>
        <w:rPr>
          <w:sz w:val="24"/>
        </w:rPr>
        <w:t>)</w:t>
      </w:r>
      <w:r>
        <w:rPr>
          <w:spacing w:val="-8"/>
          <w:sz w:val="24"/>
        </w:rPr>
        <w:t> </w:t>
      </w:r>
      <w:r>
        <w:rPr>
          <w:sz w:val="24"/>
        </w:rPr>
        <w:t>County</w:t>
      </w:r>
      <w:r>
        <w:rPr>
          <w:spacing w:val="-10"/>
          <w:sz w:val="24"/>
        </w:rPr>
        <w:t> </w:t>
      </w:r>
      <w:r>
        <w:rPr>
          <w:sz w:val="24"/>
        </w:rPr>
        <w:t>Health</w:t>
      </w:r>
      <w:r>
        <w:rPr>
          <w:spacing w:val="-9"/>
          <w:sz w:val="24"/>
        </w:rPr>
        <w:t> </w:t>
      </w:r>
      <w:r>
        <w:rPr>
          <w:sz w:val="24"/>
        </w:rPr>
        <w:t>Department</w:t>
      </w:r>
      <w:r>
        <w:rPr>
          <w:spacing w:val="-7"/>
          <w:sz w:val="24"/>
        </w:rPr>
        <w:t> </w:t>
      </w:r>
      <w:r>
        <w:rPr>
          <w:sz w:val="24"/>
        </w:rPr>
        <w:t>has</w:t>
      </w:r>
      <w:r>
        <w:rPr>
          <w:spacing w:val="-5"/>
          <w:sz w:val="24"/>
        </w:rPr>
        <w:t> </w:t>
      </w:r>
      <w:r>
        <w:rPr>
          <w:sz w:val="24"/>
        </w:rPr>
        <w:t>confirmed</w:t>
      </w:r>
      <w:r>
        <w:rPr>
          <w:spacing w:val="-9"/>
          <w:sz w:val="24"/>
        </w:rPr>
        <w:t> </w:t>
      </w:r>
      <w:r>
        <w:rPr>
          <w:sz w:val="24"/>
        </w:rPr>
        <w:t>a</w:t>
      </w:r>
      <w:r>
        <w:rPr>
          <w:spacing w:val="-6"/>
          <w:sz w:val="24"/>
        </w:rPr>
        <w:t> </w:t>
      </w:r>
      <w:r>
        <w:rPr>
          <w:sz w:val="24"/>
        </w:rPr>
        <w:t>case</w:t>
      </w:r>
      <w:r>
        <w:rPr>
          <w:spacing w:val="-6"/>
          <w:sz w:val="24"/>
        </w:rPr>
        <w:t> </w:t>
      </w:r>
      <w:r>
        <w:rPr>
          <w:sz w:val="24"/>
        </w:rPr>
        <w:t>of</w:t>
      </w:r>
      <w:r>
        <w:rPr>
          <w:spacing w:val="-9"/>
          <w:sz w:val="24"/>
        </w:rPr>
        <w:t> </w:t>
      </w:r>
      <w:r>
        <w:rPr>
          <w:sz w:val="24"/>
        </w:rPr>
        <w:t>Hepatitis A in a food service worker employed at </w:t>
      </w:r>
      <w:r>
        <w:rPr>
          <w:i/>
          <w:sz w:val="24"/>
        </w:rPr>
        <w:t>(insert food service establishment name) </w:t>
      </w:r>
      <w:r>
        <w:rPr>
          <w:sz w:val="24"/>
        </w:rPr>
        <w:t>in </w:t>
      </w:r>
      <w:r>
        <w:rPr>
          <w:i/>
          <w:sz w:val="24"/>
        </w:rPr>
        <w:t>(insert food </w:t>
      </w:r>
      <w:r>
        <w:rPr>
          <w:i/>
          <w:sz w:val="24"/>
        </w:rPr>
        <w:t>service</w:t>
      </w:r>
      <w:r>
        <w:rPr>
          <w:i/>
          <w:spacing w:val="-5"/>
          <w:sz w:val="24"/>
        </w:rPr>
        <w:t> </w:t>
      </w:r>
      <w:r>
        <w:rPr>
          <w:i/>
          <w:sz w:val="24"/>
        </w:rPr>
        <w:t>establishment</w:t>
      </w:r>
      <w:r>
        <w:rPr>
          <w:i/>
          <w:spacing w:val="-3"/>
          <w:sz w:val="24"/>
        </w:rPr>
        <w:t> </w:t>
      </w:r>
      <w:r>
        <w:rPr>
          <w:i/>
          <w:sz w:val="24"/>
        </w:rPr>
        <w:t>location)</w:t>
      </w:r>
      <w:r>
        <w:rPr>
          <w:sz w:val="24"/>
        </w:rPr>
        <w:t>.</w:t>
      </w:r>
      <w:r>
        <w:rPr>
          <w:spacing w:val="-3"/>
          <w:sz w:val="24"/>
        </w:rPr>
        <w:t> </w:t>
      </w:r>
      <w:r>
        <w:rPr>
          <w:sz w:val="24"/>
        </w:rPr>
        <w:t>This</w:t>
      </w:r>
      <w:r>
        <w:rPr>
          <w:spacing w:val="-3"/>
          <w:sz w:val="24"/>
        </w:rPr>
        <w:t> </w:t>
      </w:r>
      <w:r>
        <w:rPr>
          <w:sz w:val="24"/>
        </w:rPr>
        <w:t>is</w:t>
      </w:r>
      <w:r>
        <w:rPr>
          <w:spacing w:val="-2"/>
          <w:sz w:val="24"/>
        </w:rPr>
        <w:t> </w:t>
      </w:r>
      <w:r>
        <w:rPr>
          <w:sz w:val="24"/>
        </w:rPr>
        <w:t>the</w:t>
      </w:r>
      <w:r>
        <w:rPr>
          <w:spacing w:val="-4"/>
          <w:sz w:val="24"/>
        </w:rPr>
        <w:t> </w:t>
      </w:r>
      <w:r>
        <w:rPr>
          <w:i/>
          <w:sz w:val="24"/>
        </w:rPr>
        <w:t>(insert</w:t>
      </w:r>
      <w:r>
        <w:rPr>
          <w:i/>
          <w:spacing w:val="-2"/>
          <w:sz w:val="24"/>
        </w:rPr>
        <w:t> </w:t>
      </w:r>
      <w:r>
        <w:rPr>
          <w:i/>
          <w:sz w:val="24"/>
        </w:rPr>
        <w:t>number)</w:t>
      </w:r>
      <w:r>
        <w:rPr>
          <w:i/>
          <w:spacing w:val="-6"/>
          <w:sz w:val="24"/>
        </w:rPr>
        <w:t> </w:t>
      </w:r>
      <w:r>
        <w:rPr>
          <w:sz w:val="24"/>
        </w:rPr>
        <w:t>case</w:t>
      </w:r>
      <w:r>
        <w:rPr>
          <w:spacing w:val="-4"/>
          <w:sz w:val="24"/>
        </w:rPr>
        <w:t> </w:t>
      </w:r>
      <w:r>
        <w:rPr>
          <w:sz w:val="24"/>
        </w:rPr>
        <w:t>in</w:t>
      </w:r>
      <w:r>
        <w:rPr>
          <w:spacing w:val="-3"/>
          <w:sz w:val="24"/>
        </w:rPr>
        <w:t> </w:t>
      </w:r>
      <w:r>
        <w:rPr>
          <w:i/>
          <w:sz w:val="24"/>
        </w:rPr>
        <w:t>(insert</w:t>
      </w:r>
      <w:r>
        <w:rPr>
          <w:i/>
          <w:spacing w:val="-2"/>
          <w:sz w:val="24"/>
        </w:rPr>
        <w:t> </w:t>
      </w:r>
      <w:r>
        <w:rPr>
          <w:i/>
          <w:sz w:val="24"/>
        </w:rPr>
        <w:t>county</w:t>
      </w:r>
      <w:r>
        <w:rPr>
          <w:i/>
          <w:spacing w:val="-4"/>
          <w:sz w:val="24"/>
        </w:rPr>
        <w:t> </w:t>
      </w:r>
      <w:r>
        <w:rPr>
          <w:i/>
          <w:sz w:val="24"/>
        </w:rPr>
        <w:t>name)</w:t>
      </w:r>
      <w:r>
        <w:rPr>
          <w:i/>
          <w:spacing w:val="-5"/>
          <w:sz w:val="24"/>
        </w:rPr>
        <w:t> </w:t>
      </w:r>
      <w:r>
        <w:rPr>
          <w:sz w:val="24"/>
        </w:rPr>
        <w:t>county</w:t>
      </w:r>
      <w:r>
        <w:rPr>
          <w:spacing w:val="-11"/>
          <w:sz w:val="24"/>
        </w:rPr>
        <w:t> </w:t>
      </w:r>
      <w:r>
        <w:rPr>
          <w:sz w:val="24"/>
        </w:rPr>
        <w:t>of a food service</w:t>
      </w:r>
      <w:r>
        <w:rPr>
          <w:spacing w:val="-4"/>
          <w:sz w:val="24"/>
        </w:rPr>
        <w:t> </w:t>
      </w:r>
      <w:r>
        <w:rPr>
          <w:sz w:val="24"/>
        </w:rPr>
        <w:t>employee.</w:t>
      </w:r>
    </w:p>
    <w:p>
      <w:pPr>
        <w:pStyle w:val="BodyText"/>
        <w:spacing w:before="10"/>
        <w:rPr>
          <w:sz w:val="23"/>
        </w:rPr>
      </w:pPr>
    </w:p>
    <w:p>
      <w:pPr>
        <w:spacing w:before="0"/>
        <w:ind w:left="100" w:right="113" w:firstLine="0"/>
        <w:jc w:val="both"/>
        <w:rPr>
          <w:i/>
          <w:sz w:val="24"/>
        </w:rPr>
      </w:pPr>
      <w:r>
        <w:rPr>
          <w:sz w:val="24"/>
          <w:u w:val="single"/>
        </w:rPr>
        <w:t> Example: statement about risk</w:t>
      </w:r>
      <w:r>
        <w:rPr>
          <w:sz w:val="24"/>
        </w:rPr>
        <w:t> </w:t>
      </w:r>
      <w:r>
        <w:rPr>
          <w:i/>
          <w:sz w:val="24"/>
        </w:rPr>
        <w:t>“While the risk of contracting Hepatitis A from visiting (food </w:t>
      </w:r>
      <w:r>
        <w:rPr>
          <w:i/>
          <w:sz w:val="24"/>
        </w:rPr>
        <w:t>service</w:t>
      </w:r>
      <w:r>
        <w:rPr>
          <w:i/>
          <w:spacing w:val="-13"/>
          <w:sz w:val="24"/>
        </w:rPr>
        <w:t> </w:t>
      </w:r>
      <w:r>
        <w:rPr>
          <w:i/>
          <w:sz w:val="24"/>
        </w:rPr>
        <w:t>establishment)</w:t>
      </w:r>
      <w:r>
        <w:rPr>
          <w:i/>
          <w:spacing w:val="-14"/>
          <w:sz w:val="24"/>
        </w:rPr>
        <w:t> </w:t>
      </w:r>
      <w:r>
        <w:rPr>
          <w:i/>
          <w:sz w:val="24"/>
        </w:rPr>
        <w:t>is</w:t>
      </w:r>
      <w:r>
        <w:rPr>
          <w:i/>
          <w:spacing w:val="-11"/>
          <w:sz w:val="24"/>
        </w:rPr>
        <w:t> </w:t>
      </w:r>
      <w:r>
        <w:rPr>
          <w:i/>
          <w:sz w:val="24"/>
        </w:rPr>
        <w:t>(insert</w:t>
      </w:r>
      <w:r>
        <w:rPr>
          <w:i/>
          <w:spacing w:val="-11"/>
          <w:sz w:val="24"/>
        </w:rPr>
        <w:t> </w:t>
      </w:r>
      <w:r>
        <w:rPr>
          <w:i/>
          <w:sz w:val="24"/>
        </w:rPr>
        <w:t>the</w:t>
      </w:r>
      <w:r>
        <w:rPr>
          <w:i/>
          <w:spacing w:val="-12"/>
          <w:sz w:val="24"/>
        </w:rPr>
        <w:t> </w:t>
      </w:r>
      <w:r>
        <w:rPr>
          <w:i/>
          <w:sz w:val="24"/>
        </w:rPr>
        <w:t>category</w:t>
      </w:r>
      <w:r>
        <w:rPr>
          <w:i/>
          <w:spacing w:val="-12"/>
          <w:sz w:val="24"/>
        </w:rPr>
        <w:t> </w:t>
      </w:r>
      <w:r>
        <w:rPr>
          <w:i/>
          <w:sz w:val="24"/>
        </w:rPr>
        <w:t>of</w:t>
      </w:r>
      <w:r>
        <w:rPr>
          <w:i/>
          <w:spacing w:val="-11"/>
          <w:sz w:val="24"/>
        </w:rPr>
        <w:t> </w:t>
      </w:r>
      <w:r>
        <w:rPr>
          <w:i/>
          <w:sz w:val="24"/>
        </w:rPr>
        <w:t>risk,</w:t>
      </w:r>
      <w:r>
        <w:rPr>
          <w:i/>
          <w:spacing w:val="-11"/>
          <w:sz w:val="24"/>
        </w:rPr>
        <w:t> </w:t>
      </w:r>
      <w:r>
        <w:rPr>
          <w:i/>
          <w:sz w:val="24"/>
        </w:rPr>
        <w:t>very</w:t>
      </w:r>
      <w:r>
        <w:rPr>
          <w:i/>
          <w:spacing w:val="-12"/>
          <w:sz w:val="24"/>
        </w:rPr>
        <w:t> </w:t>
      </w:r>
      <w:r>
        <w:rPr>
          <w:i/>
          <w:sz w:val="24"/>
        </w:rPr>
        <w:t>low,</w:t>
      </w:r>
      <w:r>
        <w:rPr>
          <w:i/>
          <w:spacing w:val="-11"/>
          <w:sz w:val="24"/>
        </w:rPr>
        <w:t> </w:t>
      </w:r>
      <w:r>
        <w:rPr>
          <w:i/>
          <w:sz w:val="24"/>
        </w:rPr>
        <w:t>low,</w:t>
      </w:r>
      <w:r>
        <w:rPr>
          <w:i/>
          <w:spacing w:val="-11"/>
          <w:sz w:val="24"/>
        </w:rPr>
        <w:t> </w:t>
      </w:r>
      <w:r>
        <w:rPr>
          <w:i/>
          <w:sz w:val="24"/>
        </w:rPr>
        <w:t>etc.),</w:t>
      </w:r>
      <w:r>
        <w:rPr>
          <w:i/>
          <w:spacing w:val="-11"/>
          <w:sz w:val="24"/>
        </w:rPr>
        <w:t> </w:t>
      </w:r>
      <w:r>
        <w:rPr>
          <w:i/>
          <w:sz w:val="24"/>
        </w:rPr>
        <w:t>people</w:t>
      </w:r>
      <w:r>
        <w:rPr>
          <w:i/>
          <w:spacing w:val="-12"/>
          <w:sz w:val="24"/>
        </w:rPr>
        <w:t> </w:t>
      </w:r>
      <w:r>
        <w:rPr>
          <w:i/>
          <w:sz w:val="24"/>
        </w:rPr>
        <w:t>who</w:t>
      </w:r>
      <w:r>
        <w:rPr>
          <w:i/>
          <w:spacing w:val="-11"/>
          <w:sz w:val="24"/>
        </w:rPr>
        <w:t> </w:t>
      </w:r>
      <w:r>
        <w:rPr>
          <w:i/>
          <w:sz w:val="24"/>
        </w:rPr>
        <w:t>have</w:t>
      </w:r>
      <w:r>
        <w:rPr>
          <w:i/>
          <w:spacing w:val="-12"/>
          <w:sz w:val="24"/>
        </w:rPr>
        <w:t> </w:t>
      </w:r>
      <w:r>
        <w:rPr>
          <w:i/>
          <w:sz w:val="24"/>
        </w:rPr>
        <w:t>not</w:t>
      </w:r>
      <w:r>
        <w:rPr>
          <w:i/>
          <w:spacing w:val="-11"/>
          <w:sz w:val="24"/>
        </w:rPr>
        <w:t> </w:t>
      </w:r>
      <w:r>
        <w:rPr>
          <w:i/>
          <w:sz w:val="24"/>
        </w:rPr>
        <w:t>been vaccinated against Hepatitis A and who consumed food at the restaurant between (insert dates) should consider getting the Hepatitis A vaccine not more than two weeks from the potential exposure to help prevent</w:t>
      </w:r>
      <w:r>
        <w:rPr>
          <w:i/>
          <w:spacing w:val="1"/>
          <w:sz w:val="24"/>
        </w:rPr>
        <w:t> </w:t>
      </w:r>
      <w:r>
        <w:rPr>
          <w:i/>
          <w:sz w:val="24"/>
        </w:rPr>
        <w:t>infection,”</w:t>
      </w:r>
    </w:p>
    <w:p>
      <w:pPr>
        <w:pStyle w:val="BodyText"/>
        <w:rPr>
          <w:i/>
        </w:rPr>
      </w:pPr>
    </w:p>
    <w:p>
      <w:pPr>
        <w:spacing w:before="0"/>
        <w:ind w:left="100" w:right="116" w:firstLine="0"/>
        <w:jc w:val="both"/>
        <w:rPr>
          <w:i/>
          <w:sz w:val="24"/>
        </w:rPr>
      </w:pPr>
      <w:r>
        <w:rPr>
          <w:sz w:val="24"/>
        </w:rPr>
        <w:t>Through an investigation by the </w:t>
      </w:r>
      <w:r>
        <w:rPr>
          <w:i/>
          <w:sz w:val="24"/>
        </w:rPr>
        <w:t>(insert health department name</w:t>
      </w:r>
      <w:r>
        <w:rPr>
          <w:sz w:val="24"/>
        </w:rPr>
        <w:t>) County Health Department, the risk</w:t>
      </w:r>
      <w:r>
        <w:rPr>
          <w:spacing w:val="-5"/>
          <w:sz w:val="24"/>
        </w:rPr>
        <w:t> </w:t>
      </w:r>
      <w:r>
        <w:rPr>
          <w:sz w:val="24"/>
        </w:rPr>
        <w:t>of</w:t>
      </w:r>
      <w:r>
        <w:rPr>
          <w:spacing w:val="-5"/>
          <w:sz w:val="24"/>
        </w:rPr>
        <w:t> </w:t>
      </w:r>
      <w:r>
        <w:rPr>
          <w:sz w:val="24"/>
        </w:rPr>
        <w:t>restaurant</w:t>
      </w:r>
      <w:r>
        <w:rPr>
          <w:spacing w:val="-4"/>
          <w:sz w:val="24"/>
        </w:rPr>
        <w:t> </w:t>
      </w:r>
      <w:r>
        <w:rPr>
          <w:sz w:val="24"/>
        </w:rPr>
        <w:t>patrons</w:t>
      </w:r>
      <w:r>
        <w:rPr>
          <w:spacing w:val="-4"/>
          <w:sz w:val="24"/>
        </w:rPr>
        <w:t> </w:t>
      </w:r>
      <w:r>
        <w:rPr>
          <w:sz w:val="24"/>
        </w:rPr>
        <w:t>contracting</w:t>
      </w:r>
      <w:r>
        <w:rPr>
          <w:spacing w:val="-7"/>
          <w:sz w:val="24"/>
        </w:rPr>
        <w:t> </w:t>
      </w:r>
      <w:r>
        <w:rPr>
          <w:sz w:val="24"/>
        </w:rPr>
        <w:t>Hepatitis</w:t>
      </w:r>
      <w:r>
        <w:rPr>
          <w:spacing w:val="-4"/>
          <w:sz w:val="24"/>
        </w:rPr>
        <w:t> </w:t>
      </w:r>
      <w:r>
        <w:rPr>
          <w:sz w:val="24"/>
        </w:rPr>
        <w:t>A</w:t>
      </w:r>
      <w:r>
        <w:rPr>
          <w:spacing w:val="-4"/>
          <w:sz w:val="24"/>
        </w:rPr>
        <w:t> </w:t>
      </w:r>
      <w:r>
        <w:rPr>
          <w:sz w:val="24"/>
        </w:rPr>
        <w:t>was</w:t>
      </w:r>
      <w:r>
        <w:rPr>
          <w:spacing w:val="-4"/>
          <w:sz w:val="24"/>
        </w:rPr>
        <w:t> </w:t>
      </w:r>
      <w:r>
        <w:rPr>
          <w:sz w:val="24"/>
        </w:rPr>
        <w:t>found</w:t>
      </w:r>
      <w:r>
        <w:rPr>
          <w:spacing w:val="-5"/>
          <w:sz w:val="24"/>
        </w:rPr>
        <w:t> </w:t>
      </w:r>
      <w:r>
        <w:rPr>
          <w:sz w:val="24"/>
        </w:rPr>
        <w:t>to</w:t>
      </w:r>
      <w:r>
        <w:rPr>
          <w:spacing w:val="-4"/>
          <w:sz w:val="24"/>
        </w:rPr>
        <w:t> </w:t>
      </w:r>
      <w:r>
        <w:rPr>
          <w:sz w:val="24"/>
        </w:rPr>
        <w:t>be</w:t>
      </w:r>
      <w:r>
        <w:rPr>
          <w:spacing w:val="-5"/>
          <w:sz w:val="24"/>
        </w:rPr>
        <w:t> </w:t>
      </w:r>
      <w:r>
        <w:rPr>
          <w:i/>
          <w:sz w:val="24"/>
        </w:rPr>
        <w:t>(insert</w:t>
      </w:r>
      <w:r>
        <w:rPr>
          <w:i/>
          <w:spacing w:val="-4"/>
          <w:sz w:val="24"/>
        </w:rPr>
        <w:t> </w:t>
      </w:r>
      <w:r>
        <w:rPr>
          <w:i/>
          <w:sz w:val="24"/>
        </w:rPr>
        <w:t>the</w:t>
      </w:r>
      <w:r>
        <w:rPr>
          <w:i/>
          <w:spacing w:val="-5"/>
          <w:sz w:val="24"/>
        </w:rPr>
        <w:t> </w:t>
      </w:r>
      <w:r>
        <w:rPr>
          <w:i/>
          <w:sz w:val="24"/>
        </w:rPr>
        <w:t>category</w:t>
      </w:r>
      <w:r>
        <w:rPr>
          <w:i/>
          <w:spacing w:val="-6"/>
          <w:sz w:val="24"/>
        </w:rPr>
        <w:t> </w:t>
      </w:r>
      <w:r>
        <w:rPr>
          <w:i/>
          <w:sz w:val="24"/>
        </w:rPr>
        <w:t>of</w:t>
      </w:r>
      <w:r>
        <w:rPr>
          <w:i/>
          <w:spacing w:val="-3"/>
          <w:sz w:val="24"/>
        </w:rPr>
        <w:t> </w:t>
      </w:r>
      <w:r>
        <w:rPr>
          <w:i/>
          <w:sz w:val="24"/>
        </w:rPr>
        <w:t>risk,</w:t>
      </w:r>
      <w:r>
        <w:rPr>
          <w:i/>
          <w:spacing w:val="-4"/>
          <w:sz w:val="24"/>
        </w:rPr>
        <w:t> </w:t>
      </w:r>
      <w:r>
        <w:rPr>
          <w:i/>
          <w:sz w:val="24"/>
        </w:rPr>
        <w:t>very </w:t>
      </w:r>
      <w:r>
        <w:rPr>
          <w:i/>
          <w:sz w:val="24"/>
        </w:rPr>
        <w:t>low, low, etc.)</w:t>
      </w:r>
      <w:r>
        <w:rPr>
          <w:sz w:val="24"/>
        </w:rPr>
        <w:t>. </w:t>
      </w:r>
      <w:r>
        <w:rPr>
          <w:sz w:val="24"/>
          <w:u w:val="single"/>
        </w:rPr>
        <w:t>Example of a statement related to the environmental assessment </w:t>
      </w:r>
      <w:r>
        <w:rPr>
          <w:i/>
          <w:sz w:val="24"/>
        </w:rPr>
        <w:t>Inspectors were </w:t>
      </w:r>
      <w:r>
        <w:rPr>
          <w:i/>
          <w:sz w:val="24"/>
        </w:rPr>
        <w:t>on site at the establishment and spent time talking with employees while observing food handling procedures. All food handlers in this restaurant were seen routinely wearing gloves. The restaurant voluntarily closed to clean and sanitize and has since been reopened following an inspection by the Health Department.</w:t>
      </w:r>
    </w:p>
    <w:p>
      <w:pPr>
        <w:pStyle w:val="BodyText"/>
        <w:spacing w:before="1"/>
        <w:rPr>
          <w:i/>
        </w:rPr>
      </w:pPr>
    </w:p>
    <w:p>
      <w:pPr>
        <w:spacing w:before="0"/>
        <w:ind w:left="100" w:right="0" w:firstLine="0"/>
        <w:jc w:val="both"/>
        <w:rPr>
          <w:i/>
          <w:sz w:val="24"/>
        </w:rPr>
      </w:pPr>
      <w:r>
        <w:rPr>
          <w:i/>
          <w:sz w:val="24"/>
          <w:u w:val="single"/>
        </w:rPr>
        <w:t>May want to include a statement from the food service establishment.</w:t>
      </w:r>
    </w:p>
    <w:p>
      <w:pPr>
        <w:pStyle w:val="BodyText"/>
        <w:spacing w:before="2"/>
        <w:rPr>
          <w:i/>
          <w:sz w:val="16"/>
        </w:rPr>
      </w:pPr>
    </w:p>
    <w:p>
      <w:pPr>
        <w:pStyle w:val="BodyText"/>
        <w:spacing w:before="90"/>
        <w:ind w:left="100" w:right="118"/>
        <w:jc w:val="both"/>
      </w:pPr>
      <w:r>
        <w:rPr/>
        <w:t>Hepatitis A is a viral infection of the liver that can cause loss of appetite, nausea, tiredness, fever, stomach pain, brown colored urine, and light-colored stools. Yellowing of the skin or eyes may also appear. People may have some or none of these symptoms. It could take up to 50 days after being</w:t>
      </w:r>
      <w:r>
        <w:rPr>
          <w:spacing w:val="-15"/>
        </w:rPr>
        <w:t> </w:t>
      </w:r>
      <w:r>
        <w:rPr/>
        <w:t>exposed</w:t>
      </w:r>
      <w:r>
        <w:rPr>
          <w:spacing w:val="-15"/>
        </w:rPr>
        <w:t> </w:t>
      </w:r>
      <w:r>
        <w:rPr/>
        <w:t>to</w:t>
      </w:r>
      <w:r>
        <w:rPr>
          <w:spacing w:val="-14"/>
        </w:rPr>
        <w:t> </w:t>
      </w:r>
      <w:r>
        <w:rPr/>
        <w:t>the</w:t>
      </w:r>
      <w:r>
        <w:rPr>
          <w:spacing w:val="-13"/>
        </w:rPr>
        <w:t> </w:t>
      </w:r>
      <w:r>
        <w:rPr/>
        <w:t>virus</w:t>
      </w:r>
      <w:r>
        <w:rPr>
          <w:spacing w:val="-15"/>
        </w:rPr>
        <w:t> </w:t>
      </w:r>
      <w:r>
        <w:rPr/>
        <w:t>for</w:t>
      </w:r>
      <w:r>
        <w:rPr>
          <w:spacing w:val="-14"/>
        </w:rPr>
        <w:t> </w:t>
      </w:r>
      <w:r>
        <w:rPr/>
        <w:t>someone</w:t>
      </w:r>
      <w:r>
        <w:rPr>
          <w:spacing w:val="-14"/>
        </w:rPr>
        <w:t> </w:t>
      </w:r>
      <w:r>
        <w:rPr/>
        <w:t>to</w:t>
      </w:r>
      <w:r>
        <w:rPr>
          <w:spacing w:val="-15"/>
        </w:rPr>
        <w:t> </w:t>
      </w:r>
      <w:r>
        <w:rPr/>
        <w:t>become</w:t>
      </w:r>
      <w:r>
        <w:rPr>
          <w:spacing w:val="-13"/>
        </w:rPr>
        <w:t> </w:t>
      </w:r>
      <w:r>
        <w:rPr/>
        <w:t>ill,</w:t>
      </w:r>
      <w:r>
        <w:rPr>
          <w:spacing w:val="-15"/>
        </w:rPr>
        <w:t> </w:t>
      </w:r>
      <w:r>
        <w:rPr/>
        <w:t>but</w:t>
      </w:r>
      <w:r>
        <w:rPr>
          <w:spacing w:val="-14"/>
        </w:rPr>
        <w:t> </w:t>
      </w:r>
      <w:r>
        <w:rPr/>
        <w:t>most</w:t>
      </w:r>
      <w:r>
        <w:rPr>
          <w:spacing w:val="-14"/>
        </w:rPr>
        <w:t> </w:t>
      </w:r>
      <w:r>
        <w:rPr/>
        <w:t>people</w:t>
      </w:r>
      <w:r>
        <w:rPr>
          <w:spacing w:val="-13"/>
        </w:rPr>
        <w:t> </w:t>
      </w:r>
      <w:r>
        <w:rPr/>
        <w:t>experience</w:t>
      </w:r>
      <w:r>
        <w:rPr>
          <w:spacing w:val="-16"/>
        </w:rPr>
        <w:t> </w:t>
      </w:r>
      <w:r>
        <w:rPr/>
        <w:t>symptoms</w:t>
      </w:r>
      <w:r>
        <w:rPr>
          <w:spacing w:val="-15"/>
        </w:rPr>
        <w:t> </w:t>
      </w:r>
      <w:r>
        <w:rPr/>
        <w:t>within 28-30 days after being exposed. Hepatitis A usually spreads when a person unknowingly ingests the virus from objects, food, or drinks contaminated by small, undetected amounts of stool from an infected person. The virus spreads when an infected person does not wash his/her hands adequately after using the toilet, changing diapers, or engages in behaviors that increase risk of infection.</w:t>
      </w:r>
    </w:p>
    <w:p>
      <w:pPr>
        <w:pStyle w:val="BodyText"/>
        <w:spacing w:before="1"/>
      </w:pPr>
    </w:p>
    <w:p>
      <w:pPr>
        <w:pStyle w:val="BodyText"/>
        <w:ind w:left="100" w:right="119"/>
        <w:jc w:val="both"/>
      </w:pPr>
      <w:r>
        <w:rPr/>
        <w:t>The best means of prevention is through proper handwashing. This includes using soap and hot water,</w:t>
      </w:r>
      <w:r>
        <w:rPr>
          <w:spacing w:val="-6"/>
        </w:rPr>
        <w:t> </w:t>
      </w:r>
      <w:r>
        <w:rPr/>
        <w:t>not</w:t>
      </w:r>
      <w:r>
        <w:rPr>
          <w:spacing w:val="-6"/>
        </w:rPr>
        <w:t> </w:t>
      </w:r>
      <w:r>
        <w:rPr/>
        <w:t>hand</w:t>
      </w:r>
      <w:r>
        <w:rPr>
          <w:spacing w:val="-6"/>
        </w:rPr>
        <w:t> </w:t>
      </w:r>
      <w:r>
        <w:rPr/>
        <w:t>sanitizer,</w:t>
      </w:r>
      <w:r>
        <w:rPr>
          <w:spacing w:val="-5"/>
        </w:rPr>
        <w:t> </w:t>
      </w:r>
      <w:r>
        <w:rPr/>
        <w:t>after</w:t>
      </w:r>
      <w:r>
        <w:rPr>
          <w:spacing w:val="-7"/>
        </w:rPr>
        <w:t> </w:t>
      </w:r>
      <w:r>
        <w:rPr/>
        <w:t>using</w:t>
      </w:r>
      <w:r>
        <w:rPr>
          <w:spacing w:val="-9"/>
        </w:rPr>
        <w:t> </w:t>
      </w:r>
      <w:r>
        <w:rPr/>
        <w:t>the</w:t>
      </w:r>
      <w:r>
        <w:rPr>
          <w:spacing w:val="-7"/>
        </w:rPr>
        <w:t> </w:t>
      </w:r>
      <w:r>
        <w:rPr/>
        <w:t>restroom</w:t>
      </w:r>
      <w:r>
        <w:rPr>
          <w:spacing w:val="-3"/>
        </w:rPr>
        <w:t> </w:t>
      </w:r>
      <w:r>
        <w:rPr/>
        <w:t>and</w:t>
      </w:r>
      <w:r>
        <w:rPr>
          <w:spacing w:val="-6"/>
        </w:rPr>
        <w:t> </w:t>
      </w:r>
      <w:r>
        <w:rPr/>
        <w:t>prior</w:t>
      </w:r>
      <w:r>
        <w:rPr>
          <w:spacing w:val="-7"/>
        </w:rPr>
        <w:t> </w:t>
      </w:r>
      <w:r>
        <w:rPr/>
        <w:t>to</w:t>
      </w:r>
      <w:r>
        <w:rPr>
          <w:spacing w:val="-6"/>
        </w:rPr>
        <w:t> </w:t>
      </w:r>
      <w:r>
        <w:rPr/>
        <w:t>handling</w:t>
      </w:r>
      <w:r>
        <w:rPr>
          <w:spacing w:val="-8"/>
        </w:rPr>
        <w:t> </w:t>
      </w:r>
      <w:r>
        <w:rPr/>
        <w:t>food.</w:t>
      </w:r>
      <w:r>
        <w:rPr>
          <w:spacing w:val="-6"/>
        </w:rPr>
        <w:t> </w:t>
      </w:r>
      <w:r>
        <w:rPr/>
        <w:t>Proper</w:t>
      </w:r>
      <w:r>
        <w:rPr>
          <w:spacing w:val="-7"/>
        </w:rPr>
        <w:t> </w:t>
      </w:r>
      <w:r>
        <w:rPr/>
        <w:t>handwashing is the most important factor in preventing the spread of many diseases, particularly Hepatitis</w:t>
      </w:r>
      <w:r>
        <w:rPr>
          <w:spacing w:val="-14"/>
        </w:rPr>
        <w:t> </w:t>
      </w:r>
      <w:r>
        <w:rPr/>
        <w:t>A.</w:t>
      </w:r>
    </w:p>
    <w:p>
      <w:pPr>
        <w:pStyle w:val="BodyText"/>
      </w:pPr>
    </w:p>
    <w:p>
      <w:pPr>
        <w:pStyle w:val="BodyText"/>
        <w:ind w:left="100" w:right="121"/>
        <w:jc w:val="both"/>
      </w:pPr>
      <w:r>
        <w:rPr/>
        <w:t>The purpose of this alert is preventative as well as informative; no cases resulting from exposure while visiting the restaurant have been reported. Most cases reported throughout the state have</w:t>
      </w:r>
    </w:p>
    <w:p>
      <w:pPr>
        <w:spacing w:after="0"/>
        <w:jc w:val="both"/>
        <w:sectPr>
          <w:headerReference w:type="default" r:id="rId5"/>
          <w:type w:val="continuous"/>
          <w:pgSz w:w="12240" w:h="15840"/>
          <w:pgMar w:header="729" w:top="1420" w:bottom="280" w:left="1340" w:right="1320"/>
        </w:sectPr>
      </w:pPr>
    </w:p>
    <w:p>
      <w:pPr>
        <w:pStyle w:val="BodyText"/>
        <w:spacing w:before="80"/>
        <w:ind w:left="100" w:right="121"/>
        <w:jc w:val="both"/>
      </w:pPr>
      <w:r>
        <w:rPr/>
        <w:t>been person-to-person contact occurring primarily among people who are transients, those who are homeless, persons who use injection and non-injection drugs, and their close direct contacts.</w:t>
      </w:r>
    </w:p>
    <w:p>
      <w:pPr>
        <w:pStyle w:val="BodyText"/>
        <w:spacing w:before="11"/>
        <w:rPr>
          <w:sz w:val="23"/>
        </w:rPr>
      </w:pPr>
    </w:p>
    <w:p>
      <w:pPr>
        <w:spacing w:line="240" w:lineRule="auto" w:before="0"/>
        <w:ind w:left="100" w:right="119" w:firstLine="0"/>
        <w:jc w:val="both"/>
        <w:rPr>
          <w:sz w:val="24"/>
        </w:rPr>
      </w:pPr>
      <w:r>
        <w:rPr>
          <w:sz w:val="24"/>
        </w:rPr>
        <w:t>Persons suspecting that they have symptoms of Hepatitis A should contact their health care provider. Persons working as food handlers who experience symptoms of Hepatitis A should not work</w:t>
      </w:r>
      <w:r>
        <w:rPr>
          <w:spacing w:val="-6"/>
          <w:sz w:val="24"/>
        </w:rPr>
        <w:t> </w:t>
      </w:r>
      <w:r>
        <w:rPr>
          <w:sz w:val="24"/>
        </w:rPr>
        <w:t>and</w:t>
      </w:r>
      <w:r>
        <w:rPr>
          <w:spacing w:val="-6"/>
          <w:sz w:val="24"/>
        </w:rPr>
        <w:t> </w:t>
      </w:r>
      <w:r>
        <w:rPr>
          <w:sz w:val="24"/>
        </w:rPr>
        <w:t>should</w:t>
      </w:r>
      <w:r>
        <w:rPr>
          <w:spacing w:val="-5"/>
          <w:sz w:val="24"/>
        </w:rPr>
        <w:t> </w:t>
      </w:r>
      <w:r>
        <w:rPr>
          <w:sz w:val="24"/>
        </w:rPr>
        <w:t>be</w:t>
      </w:r>
      <w:r>
        <w:rPr>
          <w:spacing w:val="-7"/>
          <w:sz w:val="24"/>
        </w:rPr>
        <w:t> </w:t>
      </w:r>
      <w:r>
        <w:rPr>
          <w:sz w:val="24"/>
        </w:rPr>
        <w:t>seen</w:t>
      </w:r>
      <w:r>
        <w:rPr>
          <w:spacing w:val="-3"/>
          <w:sz w:val="24"/>
        </w:rPr>
        <w:t> </w:t>
      </w:r>
      <w:r>
        <w:rPr>
          <w:sz w:val="24"/>
        </w:rPr>
        <w:t>by</w:t>
      </w:r>
      <w:r>
        <w:rPr>
          <w:spacing w:val="-9"/>
          <w:sz w:val="24"/>
        </w:rPr>
        <w:t> </w:t>
      </w:r>
      <w:r>
        <w:rPr>
          <w:sz w:val="24"/>
        </w:rPr>
        <w:t>a</w:t>
      </w:r>
      <w:r>
        <w:rPr>
          <w:spacing w:val="-7"/>
          <w:sz w:val="24"/>
        </w:rPr>
        <w:t> </w:t>
      </w:r>
      <w:r>
        <w:rPr>
          <w:sz w:val="24"/>
        </w:rPr>
        <w:t>health</w:t>
      </w:r>
      <w:r>
        <w:rPr>
          <w:spacing w:val="-5"/>
          <w:sz w:val="24"/>
        </w:rPr>
        <w:t> </w:t>
      </w:r>
      <w:r>
        <w:rPr>
          <w:sz w:val="24"/>
        </w:rPr>
        <w:t>care</w:t>
      </w:r>
      <w:r>
        <w:rPr>
          <w:spacing w:val="-7"/>
          <w:sz w:val="24"/>
        </w:rPr>
        <w:t> </w:t>
      </w:r>
      <w:r>
        <w:rPr>
          <w:sz w:val="24"/>
        </w:rPr>
        <w:t>provider.</w:t>
      </w:r>
      <w:r>
        <w:rPr>
          <w:spacing w:val="1"/>
          <w:sz w:val="24"/>
        </w:rPr>
        <w:t> </w:t>
      </w:r>
      <w:r>
        <w:rPr>
          <w:sz w:val="24"/>
        </w:rPr>
        <w:t>Individuals</w:t>
      </w:r>
      <w:r>
        <w:rPr>
          <w:spacing w:val="-4"/>
          <w:sz w:val="24"/>
        </w:rPr>
        <w:t> </w:t>
      </w:r>
      <w:r>
        <w:rPr>
          <w:sz w:val="24"/>
        </w:rPr>
        <w:t>with</w:t>
      </w:r>
      <w:r>
        <w:rPr>
          <w:spacing w:val="-6"/>
          <w:sz w:val="24"/>
        </w:rPr>
        <w:t> </w:t>
      </w:r>
      <w:r>
        <w:rPr>
          <w:sz w:val="24"/>
        </w:rPr>
        <w:t>questions</w:t>
      </w:r>
      <w:r>
        <w:rPr>
          <w:spacing w:val="-5"/>
          <w:sz w:val="24"/>
        </w:rPr>
        <w:t> </w:t>
      </w:r>
      <w:r>
        <w:rPr>
          <w:sz w:val="24"/>
        </w:rPr>
        <w:t>should</w:t>
      </w:r>
      <w:r>
        <w:rPr>
          <w:spacing w:val="-6"/>
          <w:sz w:val="24"/>
        </w:rPr>
        <w:t> </w:t>
      </w:r>
      <w:r>
        <w:rPr>
          <w:sz w:val="24"/>
        </w:rPr>
        <w:t>contact</w:t>
      </w:r>
      <w:r>
        <w:rPr>
          <w:spacing w:val="-6"/>
          <w:sz w:val="24"/>
        </w:rPr>
        <w:t> </w:t>
      </w:r>
      <w:r>
        <w:rPr>
          <w:sz w:val="24"/>
        </w:rPr>
        <w:t>their personal health care provider or the (</w:t>
      </w:r>
      <w:r>
        <w:rPr>
          <w:i/>
          <w:sz w:val="24"/>
        </w:rPr>
        <w:t>insert health department name</w:t>
      </w:r>
      <w:r>
        <w:rPr>
          <w:sz w:val="24"/>
        </w:rPr>
        <w:t>) County Health Department at (</w:t>
      </w:r>
      <w:r>
        <w:rPr>
          <w:i/>
          <w:sz w:val="24"/>
        </w:rPr>
        <w:t>insert health department phone number and other contact</w:t>
      </w:r>
      <w:r>
        <w:rPr>
          <w:i/>
          <w:spacing w:val="-1"/>
          <w:sz w:val="24"/>
        </w:rPr>
        <w:t> </w:t>
      </w:r>
      <w:r>
        <w:rPr>
          <w:i/>
          <w:sz w:val="24"/>
        </w:rPr>
        <w:t>information</w:t>
      </w:r>
      <w:r>
        <w:rPr>
          <w:sz w:val="24"/>
        </w:rPr>
        <w:t>).</w:t>
      </w:r>
    </w:p>
    <w:p>
      <w:pPr>
        <w:pStyle w:val="BodyText"/>
        <w:spacing w:before="9"/>
        <w:rPr>
          <w:sz w:val="23"/>
        </w:rPr>
      </w:pPr>
    </w:p>
    <w:p>
      <w:pPr>
        <w:pStyle w:val="BodyText"/>
        <w:ind w:left="100" w:right="118"/>
        <w:jc w:val="both"/>
      </w:pPr>
      <w:r>
        <w:rPr/>
        <w:t>This investigation is part of a multistate outbreak of Hepatitis A. The </w:t>
      </w:r>
      <w:r>
        <w:rPr>
          <w:i/>
        </w:rPr>
        <w:t>(insert health department </w:t>
      </w:r>
      <w:r>
        <w:rPr>
          <w:i/>
        </w:rPr>
        <w:t>name) </w:t>
      </w:r>
      <w:r>
        <w:rPr/>
        <w:t>County Health Department is working closely with the WV Bureau of Public Health to address cases, contacts and immunization in high risk populations. Further information on Hepatitis A can be obtained at </w:t>
      </w:r>
      <w:hyperlink r:id="rId7">
        <w:r>
          <w:rPr>
            <w:color w:val="0000FF"/>
            <w:u w:val="single" w:color="0000FF"/>
          </w:rPr>
          <w:t>http://www.hepawarewv.org</w:t>
        </w:r>
        <w:r>
          <w:rPr>
            <w:color w:val="0000FF"/>
          </w:rPr>
          <w:t> </w:t>
        </w:r>
      </w:hyperlink>
      <w:r>
        <w:rPr/>
        <w:t>.</w:t>
      </w:r>
    </w:p>
    <w:sectPr>
      <w:headerReference w:type="default" r:id="rId6"/>
      <w:pgSz w:w="12240" w:h="15840"/>
      <w:pgMar w:header="729" w:footer="0" w:top="142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35.46664pt;width:168.3pt;height:15.3pt;mso-position-horizontal-relative:page;mso-position-vertical-relative:page;z-index:-2560" type="#_x0000_t202" filled="false" stroked="false">
          <v:textbox inset="0,0,0,0">
            <w:txbxContent>
              <w:p>
                <w:pPr>
                  <w:spacing w:before="10"/>
                  <w:ind w:left="20" w:right="0" w:firstLine="0"/>
                  <w:jc w:val="left"/>
                  <w:rPr>
                    <w:b/>
                    <w:sz w:val="24"/>
                  </w:rPr>
                </w:pPr>
                <w:r>
                  <w:rPr>
                    <w:b/>
                    <w:sz w:val="24"/>
                  </w:rPr>
                  <w:t>Template for Public Notification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5.46664pt;width:230.15pt;height:15.3pt;mso-position-horizontal-relative:page;mso-position-vertical-relative:page;z-index:-2536" type="#_x0000_t202" filled="false" stroked="false">
          <v:textbox inset="0,0,0,0">
            <w:txbxContent>
              <w:p>
                <w:pPr>
                  <w:spacing w:before="10"/>
                  <w:ind w:left="20" w:right="0" w:firstLine="0"/>
                  <w:jc w:val="left"/>
                  <w:rPr>
                    <w:b/>
                    <w:sz w:val="24"/>
                  </w:rPr>
                </w:pPr>
                <w:r>
                  <w:rPr>
                    <w:b/>
                    <w:sz w:val="24"/>
                  </w:rPr>
                  <w:t>Template for Public Notification (continued)</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http://www.hepawarewv.org/"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50C2AA3C4EBD4888CDD4BECEBBB797" ma:contentTypeVersion="6" ma:contentTypeDescription="Create a new document." ma:contentTypeScope="" ma:versionID="7f415feb6117afd8232a445596f6d5b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9F48F-E204-40FF-AD06-30EF5BA550E9}"/>
</file>

<file path=customXml/itemProps2.xml><?xml version="1.0" encoding="utf-8"?>
<ds:datastoreItem xmlns:ds="http://schemas.openxmlformats.org/officeDocument/2006/customXml" ds:itemID="{56CD442A-E522-4CCF-91F5-471D536B345B}"/>
</file>

<file path=customXml/itemProps3.xml><?xml version="1.0" encoding="utf-8"?>
<ds:datastoreItem xmlns:ds="http://schemas.openxmlformats.org/officeDocument/2006/customXml" ds:itemID="{98FD74EE-3B7A-4129-A497-E529797A0A0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dcterms:created xsi:type="dcterms:W3CDTF">2018-11-19T16:48:56Z</dcterms:created>
  <dcterms:modified xsi:type="dcterms:W3CDTF">2018-11-19T16:48:56Z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for Office 365</vt:lpwstr>
  </property>
  <property fmtid="{D5CDD505-2E9C-101B-9397-08002B2CF9AE}" pid="4" name="LastSaved">
    <vt:filetime>2018-11-19T00:00:00Z</vt:filetime>
  </property>
  <property fmtid="{D5CDD505-2E9C-101B-9397-08002B2CF9AE}" pid="5" name="ContentTypeId">
    <vt:lpwstr>0x010100B750C2AA3C4EBD4888CDD4BECEBBB797</vt:lpwstr>
  </property>
</Properties>
</file>