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E3226" w14:textId="77777777" w:rsidR="00056F41" w:rsidRPr="008B1822" w:rsidRDefault="00056F41" w:rsidP="00BF72D8">
      <w:pPr>
        <w:jc w:val="center"/>
        <w:rPr>
          <w:sz w:val="28"/>
          <w:szCs w:val="28"/>
        </w:rPr>
      </w:pPr>
      <w:r w:rsidRPr="008B1822">
        <w:rPr>
          <w:sz w:val="28"/>
          <w:szCs w:val="28"/>
        </w:rPr>
        <w:t>Health Alert</w:t>
      </w:r>
    </w:p>
    <w:p w14:paraId="1166B0C7" w14:textId="77777777" w:rsidR="00056F41" w:rsidRDefault="00056F41" w:rsidP="00BF72D8">
      <w:pPr>
        <w:jc w:val="center"/>
      </w:pPr>
    </w:p>
    <w:p w14:paraId="2B987505" w14:textId="77777777" w:rsidR="00056F41" w:rsidRDefault="00056F41" w:rsidP="00BF72D8">
      <w:r>
        <w:t>Date:</w:t>
      </w:r>
    </w:p>
    <w:p w14:paraId="12CE1989" w14:textId="77777777" w:rsidR="00056F41" w:rsidRDefault="00056F41" w:rsidP="00BF72D8">
      <w:r>
        <w:t>To: (</w:t>
      </w:r>
      <w:r w:rsidRPr="008B1822">
        <w:rPr>
          <w:i/>
        </w:rPr>
        <w:t>Enter health care provider’s name</w:t>
      </w:r>
      <w:r>
        <w:t>)</w:t>
      </w:r>
    </w:p>
    <w:p w14:paraId="07B652A6" w14:textId="77777777" w:rsidR="00056F41" w:rsidRDefault="00056F41" w:rsidP="00BF72D8">
      <w:r>
        <w:t xml:space="preserve">From: </w:t>
      </w:r>
      <w:r w:rsidR="00D25C34">
        <w:t>(</w:t>
      </w:r>
      <w:r w:rsidRPr="00D25C34">
        <w:rPr>
          <w:i/>
          <w:iCs/>
        </w:rPr>
        <w:t>Health Officer</w:t>
      </w:r>
      <w:r w:rsidR="00D25C34">
        <w:rPr>
          <w:i/>
          <w:iCs/>
        </w:rPr>
        <w:t>)</w:t>
      </w:r>
    </w:p>
    <w:p w14:paraId="788D4E6B" w14:textId="77777777" w:rsidR="00056F41" w:rsidRDefault="00056F41" w:rsidP="00BF72D8">
      <w:r>
        <w:t>Re: Chickenpox (Varicella) Outbreak in (</w:t>
      </w:r>
      <w:r w:rsidRPr="008B1822">
        <w:rPr>
          <w:i/>
        </w:rPr>
        <w:t>name of school</w:t>
      </w:r>
      <w:r>
        <w:t>).</w:t>
      </w:r>
    </w:p>
    <w:p w14:paraId="60064DD7" w14:textId="77777777" w:rsidR="00056F41" w:rsidRDefault="00056F41" w:rsidP="008B1822">
      <w:r>
        <w:t>Cases of chickenpox have been reported from (</w:t>
      </w:r>
      <w:r w:rsidRPr="008B1822">
        <w:rPr>
          <w:i/>
        </w:rPr>
        <w:t xml:space="preserve">name of </w:t>
      </w:r>
      <w:r w:rsidR="00495316">
        <w:rPr>
          <w:i/>
        </w:rPr>
        <w:t>facility</w:t>
      </w:r>
      <w:r>
        <w:t>) in (</w:t>
      </w:r>
      <w:r w:rsidRPr="00721A2D">
        <w:rPr>
          <w:i/>
        </w:rPr>
        <w:t>name of county</w:t>
      </w:r>
      <w:r>
        <w:t xml:space="preserve">) </w:t>
      </w:r>
      <w:r w:rsidR="00495316">
        <w:t>c</w:t>
      </w:r>
      <w:r>
        <w:t>ounty since (</w:t>
      </w:r>
      <w:r w:rsidRPr="008B1822">
        <w:rPr>
          <w:i/>
        </w:rPr>
        <w:t>enter date of initial report</w:t>
      </w:r>
      <w:r>
        <w:t>).</w:t>
      </w:r>
    </w:p>
    <w:p w14:paraId="6CE50B64" w14:textId="77777777" w:rsidR="00056F41" w:rsidRDefault="00056F41" w:rsidP="008B1822">
      <w:pPr>
        <w:rPr>
          <w:rFonts w:cs="Arial"/>
        </w:rPr>
      </w:pPr>
      <w:r>
        <w:t xml:space="preserve">Vaccination is effective in preventing or reducing severity of disease if administered within 72 hours of exposure and may be effective if administered within 5 days of exposure. </w:t>
      </w:r>
      <w:r w:rsidRPr="00BF72D8">
        <w:rPr>
          <w:rFonts w:cs="Arial"/>
        </w:rPr>
        <w:t xml:space="preserve">For children younger than 13 years old, the vaccine interval between the first and second doses is 3 months.  </w:t>
      </w:r>
      <w:r w:rsidR="00743A50">
        <w:rPr>
          <w:rFonts w:cs="Arial"/>
        </w:rPr>
        <w:t>Persons</w:t>
      </w:r>
      <w:r w:rsidRPr="00BF72D8">
        <w:rPr>
          <w:rFonts w:cs="Arial"/>
        </w:rPr>
        <w:t xml:space="preserve"> 13 years old and </w:t>
      </w:r>
      <w:r w:rsidR="00743A50">
        <w:rPr>
          <w:rFonts w:cs="Arial"/>
        </w:rPr>
        <w:t xml:space="preserve">older without evidence of varicella immunity should receive 2 doses of single antigen varicella vaccine administered 4-8 weeks apart.  </w:t>
      </w:r>
    </w:p>
    <w:p w14:paraId="29F2F6D0" w14:textId="77777777" w:rsidR="00495316" w:rsidRDefault="00056F41" w:rsidP="00DC342C">
      <w:pPr>
        <w:spacing w:after="0"/>
        <w:rPr>
          <w:rFonts w:cs="Arial"/>
        </w:rPr>
      </w:pPr>
      <w:r>
        <w:rPr>
          <w:rFonts w:cs="Arial"/>
        </w:rPr>
        <w:t>Additional information is also availab</w:t>
      </w:r>
      <w:r w:rsidR="00DC342C">
        <w:rPr>
          <w:rFonts w:cs="Arial"/>
        </w:rPr>
        <w:t>le</w:t>
      </w:r>
      <w:r>
        <w:rPr>
          <w:rFonts w:cs="Arial"/>
        </w:rPr>
        <w:t xml:space="preserve"> at:</w:t>
      </w:r>
      <w:r w:rsidR="00DC342C">
        <w:rPr>
          <w:rFonts w:cs="Arial"/>
        </w:rPr>
        <w:t xml:space="preserve"> </w:t>
      </w:r>
      <w:hyperlink r:id="rId8" w:history="1">
        <w:r w:rsidR="00DC342C" w:rsidRPr="006440C8">
          <w:rPr>
            <w:rStyle w:val="Hyperlink"/>
            <w:rFonts w:cs="Arial"/>
          </w:rPr>
          <w:t>https://www.cdc.gov/chickenpox/hcp/index.html</w:t>
        </w:r>
      </w:hyperlink>
    </w:p>
    <w:p w14:paraId="68F34A39" w14:textId="77777777" w:rsidR="00DC342C" w:rsidRDefault="00DC342C" w:rsidP="00DC342C">
      <w:pPr>
        <w:spacing w:after="0"/>
        <w:rPr>
          <w:rFonts w:cs="Arial"/>
        </w:rPr>
      </w:pPr>
    </w:p>
    <w:p w14:paraId="5873638B" w14:textId="77777777" w:rsidR="00056F41" w:rsidRDefault="00056F41" w:rsidP="008B1822">
      <w:pPr>
        <w:rPr>
          <w:rFonts w:cs="Arial"/>
        </w:rPr>
      </w:pPr>
      <w:r>
        <w:rPr>
          <w:rFonts w:cs="Arial"/>
        </w:rPr>
        <w:t xml:space="preserve">Report cases of chickenpox to your local health department immediately. Chickenpox can occur in previously vaccinated children; however, the disease is generally </w:t>
      </w:r>
      <w:r w:rsidR="00495316">
        <w:rPr>
          <w:rFonts w:cs="Arial"/>
        </w:rPr>
        <w:t>milder,</w:t>
      </w:r>
      <w:r>
        <w:rPr>
          <w:rFonts w:cs="Arial"/>
        </w:rPr>
        <w:t xml:space="preserve"> and children typically present with fewer lesions.</w:t>
      </w:r>
    </w:p>
    <w:p w14:paraId="5DBEA87B" w14:textId="77777777" w:rsidR="00056F41" w:rsidRDefault="00056F41" w:rsidP="008B1822">
      <w:pPr>
        <w:rPr>
          <w:rFonts w:cs="Arial"/>
        </w:rPr>
      </w:pPr>
      <w:r>
        <w:rPr>
          <w:rFonts w:cs="Arial"/>
        </w:rPr>
        <w:t>Contact your local health department at (</w:t>
      </w:r>
      <w:r w:rsidRPr="008B1822">
        <w:rPr>
          <w:rFonts w:cs="Arial"/>
          <w:i/>
        </w:rPr>
        <w:t xml:space="preserve">enter </w:t>
      </w:r>
      <w:r>
        <w:rPr>
          <w:rFonts w:cs="Arial"/>
          <w:i/>
        </w:rPr>
        <w:t xml:space="preserve">telephone </w:t>
      </w:r>
      <w:r w:rsidRPr="008B1822">
        <w:rPr>
          <w:rFonts w:cs="Arial"/>
          <w:i/>
        </w:rPr>
        <w:t>number</w:t>
      </w:r>
      <w:r>
        <w:rPr>
          <w:rFonts w:cs="Arial"/>
        </w:rPr>
        <w:t>) or West Virginia Division of Infectious Disease Epidemiology Program at 304-558-5358</w:t>
      </w:r>
      <w:r w:rsidR="00495316">
        <w:rPr>
          <w:rFonts w:cs="Arial"/>
        </w:rPr>
        <w:t xml:space="preserve"> ext. 2</w:t>
      </w:r>
      <w:r>
        <w:rPr>
          <w:rFonts w:cs="Arial"/>
        </w:rPr>
        <w:t>.</w:t>
      </w:r>
    </w:p>
    <w:p w14:paraId="7652607B" w14:textId="77777777" w:rsidR="00056F41" w:rsidRDefault="00056F41" w:rsidP="00BF72D8">
      <w:pPr>
        <w:rPr>
          <w:rFonts w:cs="Arial"/>
        </w:rPr>
      </w:pPr>
    </w:p>
    <w:p w14:paraId="514C3ACE" w14:textId="77777777" w:rsidR="00056F41" w:rsidRPr="00617351" w:rsidRDefault="00056F41" w:rsidP="00BF72D8">
      <w:pPr>
        <w:rPr>
          <w:rFonts w:ascii="Arial" w:hAnsi="Arial" w:cs="Arial"/>
        </w:rPr>
      </w:pPr>
      <w:r>
        <w:rPr>
          <w:rFonts w:cs="Arial"/>
        </w:rPr>
        <w:t>Sincerely,</w:t>
      </w:r>
    </w:p>
    <w:p w14:paraId="7478CEDE" w14:textId="77777777" w:rsidR="00056F41" w:rsidRDefault="00056F41" w:rsidP="00BF72D8"/>
    <w:sectPr w:rsidR="00056F41" w:rsidSect="005D00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2D8"/>
    <w:rsid w:val="00056F41"/>
    <w:rsid w:val="002D3B51"/>
    <w:rsid w:val="00341757"/>
    <w:rsid w:val="00392EBF"/>
    <w:rsid w:val="00445F46"/>
    <w:rsid w:val="00495316"/>
    <w:rsid w:val="005D00D1"/>
    <w:rsid w:val="00617351"/>
    <w:rsid w:val="00721A2D"/>
    <w:rsid w:val="00743A50"/>
    <w:rsid w:val="007A4ED0"/>
    <w:rsid w:val="008B1822"/>
    <w:rsid w:val="008B401D"/>
    <w:rsid w:val="008B7DBD"/>
    <w:rsid w:val="00A202F2"/>
    <w:rsid w:val="00AC4DBF"/>
    <w:rsid w:val="00AE4AF8"/>
    <w:rsid w:val="00BD6941"/>
    <w:rsid w:val="00BF72D8"/>
    <w:rsid w:val="00C535A7"/>
    <w:rsid w:val="00C6307C"/>
    <w:rsid w:val="00D25C34"/>
    <w:rsid w:val="00D562F5"/>
    <w:rsid w:val="00DC342C"/>
    <w:rsid w:val="00ED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2EA413"/>
  <w15:chartTrackingRefBased/>
  <w15:docId w15:val="{6F1D4FBE-1222-46B2-B0E7-F1B93A2E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0D1"/>
    <w:pPr>
      <w:spacing w:after="200" w:line="276" w:lineRule="auto"/>
    </w:pPr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535A7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4953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chickenpox/hcp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7BFC5807CBD14A8E7C3A8192E1EE09" ma:contentTypeVersion="6" ma:contentTypeDescription="Create a new document." ma:contentTypeScope="" ma:versionID="26039ea916b0a390384e18fda1f7dff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f328a1cd662c37536c074f55b1464a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8A81800-E5AE-40BE-B4C1-49CE1C36A8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06FE36-FC7E-4ACC-977F-8B55F6E5EC0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E836563-2B53-4D7C-A6C7-59F40771A2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D23FE9-663D-4A2B-9726-CBF7FA61E0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WVDHHR</Company>
  <LinksUpToDate>false</LinksUpToDate>
  <CharactersWithSpaces>1262</CharactersWithSpaces>
  <SharedDoc>false</SharedDoc>
  <HLinks>
    <vt:vector size="6" baseType="variant">
      <vt:variant>
        <vt:i4>4980739</vt:i4>
      </vt:variant>
      <vt:variant>
        <vt:i4>0</vt:i4>
      </vt:variant>
      <vt:variant>
        <vt:i4>0</vt:i4>
      </vt:variant>
      <vt:variant>
        <vt:i4>5</vt:i4>
      </vt:variant>
      <vt:variant>
        <vt:lpwstr>https://www.cdc.gov/chickenpox/hcp/index.html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c981029</dc:creator>
  <cp:keywords/>
  <cp:lastModifiedBy>Scott, Melissa A</cp:lastModifiedBy>
  <cp:revision>2</cp:revision>
  <cp:lastPrinted>2009-12-15T21:24:00Z</cp:lastPrinted>
  <dcterms:created xsi:type="dcterms:W3CDTF">2023-05-15T13:36:00Z</dcterms:created>
  <dcterms:modified xsi:type="dcterms:W3CDTF">2023-05-15T13:36:00Z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Armstrong, Brett</vt:lpwstr>
  </property>
  <property fmtid="{D5CDD505-2E9C-101B-9397-08002B2CF9AE}" pid="3" name="display_urn:schemas-microsoft-com:office:office#Author">
    <vt:lpwstr>Armstrong, Brett</vt:lpwstr>
  </property>
</Properties>
</file>